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C4" w:rsidRPr="007628C5" w:rsidRDefault="00654DC4" w:rsidP="009468E5">
      <w:pPr>
        <w:spacing w:after="0" w:line="240" w:lineRule="auto"/>
        <w:jc w:val="right"/>
        <w:rPr>
          <w:rFonts w:ascii="Times New Roman" w:hAnsi="Times New Roman"/>
          <w:i/>
          <w:sz w:val="24"/>
          <w:szCs w:val="28"/>
        </w:rPr>
      </w:pPr>
      <w:r w:rsidRPr="007628C5">
        <w:rPr>
          <w:rFonts w:ascii="Times New Roman" w:hAnsi="Times New Roman"/>
          <w:i/>
          <w:sz w:val="24"/>
          <w:szCs w:val="28"/>
        </w:rPr>
        <w:t>Проект</w:t>
      </w:r>
    </w:p>
    <w:p w:rsidR="009468E5" w:rsidRDefault="009468E5" w:rsidP="008571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17E9" w:rsidRDefault="007D17E9" w:rsidP="008571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214F6" w:rsidRPr="00BA34F8" w:rsidRDefault="00857156" w:rsidP="008571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34F8">
        <w:rPr>
          <w:rFonts w:ascii="Times New Roman" w:hAnsi="Times New Roman"/>
          <w:b/>
          <w:sz w:val="28"/>
          <w:szCs w:val="28"/>
        </w:rPr>
        <w:t xml:space="preserve">ПОВЕСТКА </w:t>
      </w:r>
    </w:p>
    <w:p w:rsidR="00857156" w:rsidRPr="00BA34F8" w:rsidRDefault="00165A53" w:rsidP="0085715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</w:t>
      </w:r>
      <w:r w:rsidR="00857156" w:rsidRPr="00BA34F8">
        <w:rPr>
          <w:rFonts w:ascii="Times New Roman" w:hAnsi="Times New Roman"/>
          <w:b/>
          <w:sz w:val="28"/>
          <w:szCs w:val="28"/>
        </w:rPr>
        <w:t>-го заседания подкомитета по водному транспорту</w:t>
      </w:r>
    </w:p>
    <w:p w:rsidR="00857156" w:rsidRPr="00BA34F8" w:rsidRDefault="00857156" w:rsidP="00857156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34F8">
        <w:rPr>
          <w:rFonts w:ascii="Times New Roman" w:hAnsi="Times New Roman"/>
          <w:b/>
          <w:sz w:val="28"/>
          <w:szCs w:val="28"/>
        </w:rPr>
        <w:t>Консультативного комитета по транспорту и инфраструктуре</w:t>
      </w:r>
    </w:p>
    <w:p w:rsidR="00857156" w:rsidRDefault="00857156" w:rsidP="00857156">
      <w:pPr>
        <w:spacing w:after="0" w:line="240" w:lineRule="auto"/>
        <w:ind w:firstLine="288"/>
        <w:jc w:val="center"/>
        <w:rPr>
          <w:rFonts w:ascii="Times New Roman" w:hAnsi="Times New Roman"/>
          <w:sz w:val="28"/>
          <w:szCs w:val="28"/>
        </w:rPr>
      </w:pPr>
      <w:r w:rsidRPr="00BA34F8">
        <w:rPr>
          <w:rFonts w:ascii="Times New Roman" w:hAnsi="Times New Roman"/>
          <w:sz w:val="28"/>
          <w:szCs w:val="28"/>
        </w:rPr>
        <w:t>(</w:t>
      </w:r>
      <w:r w:rsidR="00070E25">
        <w:rPr>
          <w:rFonts w:ascii="Times New Roman" w:hAnsi="Times New Roman"/>
          <w:sz w:val="28"/>
          <w:szCs w:val="28"/>
        </w:rPr>
        <w:t xml:space="preserve">17 </w:t>
      </w:r>
      <w:r w:rsidR="00F836FF">
        <w:rPr>
          <w:rFonts w:ascii="Times New Roman" w:hAnsi="Times New Roman"/>
          <w:sz w:val="28"/>
          <w:szCs w:val="28"/>
        </w:rPr>
        <w:t>июн</w:t>
      </w:r>
      <w:r w:rsidR="00D77DE6">
        <w:rPr>
          <w:rFonts w:ascii="Times New Roman" w:hAnsi="Times New Roman"/>
          <w:sz w:val="28"/>
          <w:szCs w:val="28"/>
        </w:rPr>
        <w:t>я</w:t>
      </w:r>
      <w:r w:rsidR="00165A53">
        <w:rPr>
          <w:rFonts w:ascii="Times New Roman" w:hAnsi="Times New Roman"/>
          <w:sz w:val="28"/>
          <w:szCs w:val="28"/>
        </w:rPr>
        <w:t xml:space="preserve"> 2</w:t>
      </w:r>
      <w:r w:rsidR="009C56C3">
        <w:rPr>
          <w:rFonts w:ascii="Times New Roman" w:hAnsi="Times New Roman"/>
          <w:sz w:val="28"/>
          <w:szCs w:val="28"/>
        </w:rPr>
        <w:t>026</w:t>
      </w:r>
      <w:r w:rsidR="003D5FE5">
        <w:rPr>
          <w:rFonts w:ascii="Times New Roman" w:hAnsi="Times New Roman"/>
          <w:sz w:val="28"/>
          <w:szCs w:val="28"/>
        </w:rPr>
        <w:t xml:space="preserve"> г.</w:t>
      </w:r>
      <w:r w:rsidRPr="00BA34F8">
        <w:rPr>
          <w:rFonts w:ascii="Times New Roman" w:hAnsi="Times New Roman"/>
          <w:sz w:val="28"/>
          <w:szCs w:val="28"/>
        </w:rPr>
        <w:t>)</w:t>
      </w:r>
    </w:p>
    <w:p w:rsidR="00E1774F" w:rsidRDefault="00E1774F" w:rsidP="00991A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21E" w:rsidRPr="007D17E9" w:rsidRDefault="00C9521E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7E9">
        <w:rPr>
          <w:rFonts w:ascii="Times New Roman" w:hAnsi="Times New Roman" w:cs="Times New Roman"/>
          <w:b/>
          <w:sz w:val="28"/>
          <w:szCs w:val="28"/>
        </w:rPr>
        <w:t xml:space="preserve">1. О ходе исполнения Плана мероприятий («дорожной карты») </w:t>
      </w:r>
      <w:r w:rsidR="00271F42" w:rsidRPr="007D17E9">
        <w:rPr>
          <w:rFonts w:ascii="Times New Roman" w:hAnsi="Times New Roman" w:cs="Times New Roman"/>
          <w:b/>
          <w:sz w:val="28"/>
          <w:szCs w:val="28"/>
        </w:rPr>
        <w:br/>
      </w:r>
      <w:r w:rsidRPr="007D17E9">
        <w:rPr>
          <w:rFonts w:ascii="Times New Roman" w:hAnsi="Times New Roman" w:cs="Times New Roman"/>
          <w:b/>
          <w:sz w:val="28"/>
          <w:szCs w:val="28"/>
        </w:rPr>
        <w:t xml:space="preserve">по реализации Основных направлений и этапов </w:t>
      </w:r>
      <w:proofErr w:type="gramStart"/>
      <w:r w:rsidRPr="007D17E9">
        <w:rPr>
          <w:rFonts w:ascii="Times New Roman" w:hAnsi="Times New Roman" w:cs="Times New Roman"/>
          <w:b/>
          <w:sz w:val="28"/>
          <w:szCs w:val="28"/>
        </w:rPr>
        <w:t>реализации</w:t>
      </w:r>
      <w:proofErr w:type="gramEnd"/>
      <w:r w:rsidRPr="007D17E9">
        <w:rPr>
          <w:rFonts w:ascii="Times New Roman" w:hAnsi="Times New Roman" w:cs="Times New Roman"/>
          <w:b/>
          <w:sz w:val="28"/>
          <w:szCs w:val="28"/>
        </w:rPr>
        <w:t xml:space="preserve"> скоординированной (согласованной) транспортной политики государств – членов ЕАЭС на 2024-2026 годы: </w:t>
      </w:r>
    </w:p>
    <w:p w:rsidR="00C9521E" w:rsidRPr="007D17E9" w:rsidRDefault="00C9521E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7E9">
        <w:rPr>
          <w:rFonts w:ascii="Times New Roman" w:hAnsi="Times New Roman" w:cs="Times New Roman"/>
          <w:sz w:val="28"/>
          <w:szCs w:val="28"/>
        </w:rPr>
        <w:t xml:space="preserve">1.1. Развитие и совершенствование права Союза и законодательства </w:t>
      </w:r>
      <w:r w:rsidRPr="007D17E9">
        <w:rPr>
          <w:rFonts w:ascii="Times New Roman" w:hAnsi="Times New Roman" w:cs="Times New Roman"/>
          <w:sz w:val="28"/>
          <w:szCs w:val="28"/>
        </w:rPr>
        <w:br/>
        <w:t>государств-членов в целях внедрения в Союзе электронных транспортных документов (п. 2), включая:</w:t>
      </w:r>
    </w:p>
    <w:p w:rsidR="00C9521E" w:rsidRPr="007D17E9" w:rsidRDefault="00C9521E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7E9">
        <w:rPr>
          <w:rFonts w:ascii="Times New Roman" w:hAnsi="Times New Roman" w:cs="Times New Roman"/>
          <w:sz w:val="28"/>
          <w:szCs w:val="28"/>
        </w:rPr>
        <w:t>обеспечение в рамках Союза совместимости транспортных информационных систем и сервисов на основе применения международных стандартов;</w:t>
      </w:r>
    </w:p>
    <w:p w:rsidR="00C9521E" w:rsidRPr="007D17E9" w:rsidRDefault="00C9521E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7E9">
        <w:rPr>
          <w:rFonts w:ascii="Times New Roman" w:hAnsi="Times New Roman" w:cs="Times New Roman"/>
          <w:sz w:val="28"/>
          <w:szCs w:val="28"/>
        </w:rPr>
        <w:t>отказ от использования в сфере</w:t>
      </w:r>
      <w:r w:rsidR="007A4A64" w:rsidRPr="007D17E9">
        <w:rPr>
          <w:rFonts w:ascii="Times New Roman" w:hAnsi="Times New Roman" w:cs="Times New Roman"/>
          <w:sz w:val="28"/>
          <w:szCs w:val="28"/>
        </w:rPr>
        <w:t xml:space="preserve"> водного</w:t>
      </w:r>
      <w:r w:rsidRPr="007D17E9">
        <w:rPr>
          <w:rFonts w:ascii="Times New Roman" w:hAnsi="Times New Roman" w:cs="Times New Roman"/>
          <w:sz w:val="28"/>
          <w:szCs w:val="28"/>
        </w:rPr>
        <w:t xml:space="preserve"> транспорта документов на бумажном носителе;</w:t>
      </w:r>
    </w:p>
    <w:p w:rsidR="00C9521E" w:rsidRPr="007D17E9" w:rsidRDefault="00C9521E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7E9">
        <w:rPr>
          <w:rFonts w:ascii="Times New Roman" w:hAnsi="Times New Roman" w:cs="Times New Roman"/>
          <w:sz w:val="28"/>
          <w:szCs w:val="28"/>
        </w:rPr>
        <w:t xml:space="preserve">переход к электронному обмену данными в сфере </w:t>
      </w:r>
      <w:r w:rsidR="00D77DE6" w:rsidRPr="007D17E9">
        <w:rPr>
          <w:rFonts w:ascii="Times New Roman" w:hAnsi="Times New Roman" w:cs="Times New Roman"/>
          <w:sz w:val="28"/>
          <w:szCs w:val="28"/>
        </w:rPr>
        <w:t xml:space="preserve">водного </w:t>
      </w:r>
      <w:r w:rsidRPr="007D17E9">
        <w:rPr>
          <w:rFonts w:ascii="Times New Roman" w:hAnsi="Times New Roman" w:cs="Times New Roman"/>
          <w:sz w:val="28"/>
          <w:szCs w:val="28"/>
        </w:rPr>
        <w:t>транспорта;</w:t>
      </w:r>
    </w:p>
    <w:p w:rsidR="003E5812" w:rsidRPr="007D17E9" w:rsidRDefault="003E5812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7E9">
        <w:rPr>
          <w:rFonts w:ascii="Times New Roman" w:hAnsi="Times New Roman" w:cs="Times New Roman"/>
          <w:sz w:val="28"/>
          <w:szCs w:val="28"/>
        </w:rPr>
        <w:t>1.</w:t>
      </w:r>
      <w:r w:rsidR="00954F63" w:rsidRPr="007D17E9">
        <w:rPr>
          <w:rFonts w:ascii="Times New Roman" w:hAnsi="Times New Roman" w:cs="Times New Roman"/>
          <w:sz w:val="28"/>
          <w:szCs w:val="28"/>
        </w:rPr>
        <w:t>2</w:t>
      </w:r>
      <w:r w:rsidRPr="007D17E9">
        <w:rPr>
          <w:rFonts w:ascii="Times New Roman" w:hAnsi="Times New Roman" w:cs="Times New Roman"/>
          <w:sz w:val="28"/>
          <w:szCs w:val="28"/>
        </w:rPr>
        <w:t xml:space="preserve">. </w:t>
      </w:r>
      <w:r w:rsidR="00271F42" w:rsidRPr="007D17E9">
        <w:rPr>
          <w:rFonts w:ascii="Times New Roman" w:hAnsi="Times New Roman" w:cs="Times New Roman"/>
          <w:sz w:val="28"/>
          <w:szCs w:val="28"/>
        </w:rPr>
        <w:t xml:space="preserve">О ходе работы над </w:t>
      </w:r>
      <w:r w:rsidRPr="007D17E9">
        <w:rPr>
          <w:rFonts w:ascii="Times New Roman" w:hAnsi="Times New Roman" w:cs="Times New Roman"/>
          <w:sz w:val="28"/>
          <w:szCs w:val="28"/>
        </w:rPr>
        <w:t>проект</w:t>
      </w:r>
      <w:r w:rsidR="00271F42" w:rsidRPr="007D17E9">
        <w:rPr>
          <w:rFonts w:ascii="Times New Roman" w:hAnsi="Times New Roman" w:cs="Times New Roman"/>
          <w:sz w:val="28"/>
          <w:szCs w:val="28"/>
        </w:rPr>
        <w:t>ом</w:t>
      </w:r>
      <w:r w:rsidRPr="007D17E9">
        <w:rPr>
          <w:rFonts w:ascii="Times New Roman" w:hAnsi="Times New Roman" w:cs="Times New Roman"/>
          <w:sz w:val="28"/>
          <w:szCs w:val="28"/>
        </w:rPr>
        <w:t xml:space="preserve"> Договора о требованиях к минимальному составу экипажей судов при плавании по внутренним водным путям государств – членов ЕАЭС</w:t>
      </w:r>
      <w:r w:rsidR="00C904D7" w:rsidRPr="007D17E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904D7" w:rsidRPr="007D17E9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C904D7" w:rsidRPr="007D17E9">
        <w:rPr>
          <w:rFonts w:ascii="Times New Roman" w:hAnsi="Times New Roman" w:cs="Times New Roman"/>
          <w:sz w:val="28"/>
          <w:szCs w:val="28"/>
        </w:rPr>
        <w:t>. 23-25)</w:t>
      </w:r>
      <w:r w:rsidR="00271F42" w:rsidRPr="007D17E9">
        <w:rPr>
          <w:rFonts w:ascii="Times New Roman" w:hAnsi="Times New Roman" w:cs="Times New Roman"/>
          <w:sz w:val="28"/>
          <w:szCs w:val="28"/>
        </w:rPr>
        <w:t>.</w:t>
      </w:r>
      <w:r w:rsidRPr="007D17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521E" w:rsidRPr="007D17E9" w:rsidRDefault="00C9521E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7E9">
        <w:rPr>
          <w:rFonts w:ascii="Times New Roman" w:hAnsi="Times New Roman" w:cs="Times New Roman"/>
          <w:b/>
          <w:sz w:val="28"/>
          <w:szCs w:val="28"/>
        </w:rPr>
        <w:t>2. О ходе исполнения плана мероприятий по реализации Декларации о дальнейшем развитии экономических процессов в рамках Евразийского экономического союза до 2030 года и на период до 2045 года «Евразийский экономический путь»:</w:t>
      </w:r>
    </w:p>
    <w:p w:rsidR="002F543B" w:rsidRPr="007D17E9" w:rsidRDefault="00C9521E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7E9">
        <w:rPr>
          <w:rFonts w:ascii="Times New Roman" w:hAnsi="Times New Roman" w:cs="Times New Roman"/>
          <w:sz w:val="28"/>
          <w:szCs w:val="28"/>
        </w:rPr>
        <w:t xml:space="preserve">2.1. </w:t>
      </w:r>
      <w:r w:rsidR="00271F42" w:rsidRPr="007D17E9">
        <w:rPr>
          <w:rFonts w:ascii="Times New Roman" w:hAnsi="Times New Roman" w:cs="Times New Roman"/>
          <w:sz w:val="28"/>
          <w:szCs w:val="28"/>
        </w:rPr>
        <w:t>Об аналитическом докладе «</w:t>
      </w:r>
      <w:r w:rsidR="00271F42" w:rsidRPr="00271F42">
        <w:rPr>
          <w:rFonts w:ascii="Times New Roman" w:hAnsi="Times New Roman" w:cs="Times New Roman"/>
          <w:sz w:val="28"/>
          <w:szCs w:val="28"/>
        </w:rPr>
        <w:t xml:space="preserve">Анализ </w:t>
      </w:r>
      <w:proofErr w:type="spellStart"/>
      <w:r w:rsidR="00271F42" w:rsidRPr="00271F42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="00271F42" w:rsidRPr="00271F42">
        <w:rPr>
          <w:rFonts w:ascii="Times New Roman" w:hAnsi="Times New Roman" w:cs="Times New Roman"/>
          <w:sz w:val="28"/>
          <w:szCs w:val="28"/>
        </w:rPr>
        <w:t xml:space="preserve"> производственных процессов на внутреннем водном транспорте государств – членов </w:t>
      </w:r>
      <w:r w:rsidR="00271F42" w:rsidRPr="00271F42">
        <w:rPr>
          <w:rFonts w:ascii="Times New Roman" w:hAnsi="Times New Roman" w:cs="Times New Roman"/>
          <w:sz w:val="28"/>
          <w:szCs w:val="28"/>
        </w:rPr>
        <w:br/>
        <w:t>Евразийского экономического союза, в том числе внедрение электронных навигационных карт»</w:t>
      </w:r>
      <w:r w:rsidR="00271F42" w:rsidRPr="007D17E9">
        <w:rPr>
          <w:rFonts w:ascii="Times New Roman" w:hAnsi="Times New Roman" w:cs="Times New Roman"/>
          <w:sz w:val="28"/>
          <w:szCs w:val="28"/>
        </w:rPr>
        <w:t xml:space="preserve"> </w:t>
      </w:r>
      <w:r w:rsidR="002F543B" w:rsidRPr="007D17E9">
        <w:rPr>
          <w:rFonts w:ascii="Times New Roman" w:hAnsi="Times New Roman" w:cs="Times New Roman"/>
          <w:sz w:val="28"/>
          <w:szCs w:val="28"/>
        </w:rPr>
        <w:t>(п. 3.7.1);</w:t>
      </w:r>
    </w:p>
    <w:p w:rsidR="00C9521E" w:rsidRPr="007D17E9" w:rsidRDefault="00521957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7E9">
        <w:rPr>
          <w:rFonts w:ascii="Times New Roman" w:hAnsi="Times New Roman" w:cs="Times New Roman"/>
          <w:sz w:val="28"/>
          <w:szCs w:val="28"/>
        </w:rPr>
        <w:t xml:space="preserve">2.2. </w:t>
      </w:r>
      <w:r w:rsidR="00C9521E" w:rsidRPr="007D17E9">
        <w:rPr>
          <w:rFonts w:ascii="Times New Roman" w:hAnsi="Times New Roman" w:cs="Times New Roman"/>
          <w:sz w:val="28"/>
          <w:szCs w:val="28"/>
        </w:rPr>
        <w:t xml:space="preserve">Организация дискуссий с грузовладельцами и перевозчиками по вопросам бесшовных технологий и развития </w:t>
      </w:r>
      <w:proofErr w:type="spellStart"/>
      <w:r w:rsidR="00C9521E" w:rsidRPr="007D17E9">
        <w:rPr>
          <w:rFonts w:ascii="Times New Roman" w:hAnsi="Times New Roman" w:cs="Times New Roman"/>
          <w:sz w:val="28"/>
          <w:szCs w:val="28"/>
        </w:rPr>
        <w:t>мультимодальности</w:t>
      </w:r>
      <w:proofErr w:type="spellEnd"/>
      <w:r w:rsidR="00C9521E" w:rsidRPr="007D17E9">
        <w:rPr>
          <w:rFonts w:ascii="Times New Roman" w:hAnsi="Times New Roman" w:cs="Times New Roman"/>
          <w:sz w:val="28"/>
          <w:szCs w:val="28"/>
        </w:rPr>
        <w:t xml:space="preserve"> (п. 3.2.1.5);</w:t>
      </w:r>
    </w:p>
    <w:p w:rsidR="00C9521E" w:rsidRPr="007D17E9" w:rsidRDefault="00C9521E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7E9">
        <w:rPr>
          <w:rFonts w:ascii="Times New Roman" w:hAnsi="Times New Roman" w:cs="Times New Roman"/>
          <w:sz w:val="28"/>
          <w:szCs w:val="28"/>
        </w:rPr>
        <w:t>2.</w:t>
      </w:r>
      <w:r w:rsidR="00521957" w:rsidRPr="007D17E9">
        <w:rPr>
          <w:rFonts w:ascii="Times New Roman" w:hAnsi="Times New Roman" w:cs="Times New Roman"/>
          <w:sz w:val="28"/>
          <w:szCs w:val="28"/>
        </w:rPr>
        <w:t>3</w:t>
      </w:r>
      <w:r w:rsidRPr="007D17E9">
        <w:rPr>
          <w:rFonts w:ascii="Times New Roman" w:hAnsi="Times New Roman" w:cs="Times New Roman"/>
          <w:sz w:val="28"/>
          <w:szCs w:val="28"/>
        </w:rPr>
        <w:t xml:space="preserve">. Проведение отраслевых деловых встреч в формате бизнес-диалога </w:t>
      </w:r>
      <w:r w:rsidRPr="007D17E9">
        <w:rPr>
          <w:rFonts w:ascii="Times New Roman" w:hAnsi="Times New Roman" w:cs="Times New Roman"/>
          <w:sz w:val="28"/>
          <w:szCs w:val="28"/>
        </w:rPr>
        <w:br/>
        <w:t>(п. 3.2.1.6)</w:t>
      </w:r>
      <w:r w:rsidR="00D77DE6" w:rsidRPr="007D17E9">
        <w:rPr>
          <w:rFonts w:ascii="Times New Roman" w:hAnsi="Times New Roman" w:cs="Times New Roman"/>
          <w:sz w:val="28"/>
          <w:szCs w:val="28"/>
        </w:rPr>
        <w:t>.</w:t>
      </w:r>
    </w:p>
    <w:p w:rsidR="002B0AE4" w:rsidRPr="002B0AE4" w:rsidRDefault="00686CC2" w:rsidP="002B0AE4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D2E7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B0AE4" w:rsidRPr="00CD2E74">
        <w:rPr>
          <w:rFonts w:ascii="Times New Roman" w:hAnsi="Times New Roman" w:cs="Times New Roman"/>
          <w:b/>
          <w:sz w:val="28"/>
          <w:szCs w:val="28"/>
        </w:rPr>
        <w:t>О мерах по развитию приоритетных интеграционных инфраструктурных проектов для развития и функционирования евразийских транспортных коридоров и маршрутов с участием внутреннего водного транспорта</w:t>
      </w:r>
      <w:r w:rsidR="002B0AE4" w:rsidRPr="00CD2E74">
        <w:rPr>
          <w:rFonts w:ascii="Times New Roman" w:hAnsi="Times New Roman" w:cs="Times New Roman"/>
          <w:b/>
          <w:sz w:val="28"/>
          <w:szCs w:val="28"/>
        </w:rPr>
        <w:t>.</w:t>
      </w:r>
      <w:r w:rsidR="002B0AE4" w:rsidRPr="002B0A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6CC2" w:rsidRPr="007D17E9" w:rsidRDefault="00686CC2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573F" w:rsidRPr="00CD2E74" w:rsidRDefault="00686CC2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E74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752CC7" w:rsidRPr="00CD2E74">
        <w:rPr>
          <w:rFonts w:ascii="Times New Roman" w:hAnsi="Times New Roman" w:cs="Times New Roman"/>
          <w:b/>
          <w:sz w:val="28"/>
          <w:szCs w:val="28"/>
        </w:rPr>
        <w:t>.</w:t>
      </w:r>
      <w:r w:rsidR="001759D3" w:rsidRPr="00CD2E74">
        <w:rPr>
          <w:rFonts w:ascii="Times New Roman" w:hAnsi="Times New Roman" w:cs="Times New Roman"/>
          <w:b/>
          <w:sz w:val="28"/>
          <w:szCs w:val="28"/>
        </w:rPr>
        <w:t> </w:t>
      </w:r>
      <w:r w:rsidR="00752CC7" w:rsidRPr="00CD2E74">
        <w:rPr>
          <w:rFonts w:ascii="Times New Roman" w:hAnsi="Times New Roman" w:cs="Times New Roman"/>
          <w:b/>
          <w:sz w:val="28"/>
          <w:szCs w:val="28"/>
        </w:rPr>
        <w:t>О</w:t>
      </w:r>
      <w:r w:rsidR="00C0573F" w:rsidRPr="00CD2E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2E74" w:rsidRPr="00CD2E74">
        <w:rPr>
          <w:rFonts w:ascii="Times New Roman" w:hAnsi="Times New Roman" w:cs="Times New Roman"/>
          <w:b/>
          <w:sz w:val="28"/>
          <w:szCs w:val="28"/>
        </w:rPr>
        <w:t>согласованных подход</w:t>
      </w:r>
      <w:r w:rsidR="00CD2E74" w:rsidRPr="00CD2E74">
        <w:rPr>
          <w:rFonts w:ascii="Times New Roman" w:hAnsi="Times New Roman" w:cs="Times New Roman"/>
          <w:b/>
          <w:sz w:val="28"/>
          <w:szCs w:val="28"/>
        </w:rPr>
        <w:t>ах</w:t>
      </w:r>
      <w:r w:rsidR="00CD2E74" w:rsidRPr="00CD2E74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C0573F" w:rsidRPr="00CD2E74">
        <w:rPr>
          <w:rFonts w:ascii="Times New Roman" w:hAnsi="Times New Roman" w:cs="Times New Roman"/>
          <w:b/>
          <w:sz w:val="28"/>
          <w:szCs w:val="28"/>
        </w:rPr>
        <w:t xml:space="preserve">гармонизации квалификационных требований при </w:t>
      </w:r>
      <w:proofErr w:type="spellStart"/>
      <w:r w:rsidR="00C0573F" w:rsidRPr="00CD2E74">
        <w:rPr>
          <w:rFonts w:ascii="Times New Roman" w:hAnsi="Times New Roman" w:cs="Times New Roman"/>
          <w:b/>
          <w:sz w:val="28"/>
          <w:szCs w:val="28"/>
        </w:rPr>
        <w:t>дипломировании</w:t>
      </w:r>
      <w:proofErr w:type="spellEnd"/>
      <w:r w:rsidR="00752CC7" w:rsidRPr="00CD2E74">
        <w:rPr>
          <w:rFonts w:ascii="Times New Roman" w:hAnsi="Times New Roman" w:cs="Times New Roman"/>
          <w:b/>
          <w:sz w:val="28"/>
          <w:szCs w:val="28"/>
        </w:rPr>
        <w:t xml:space="preserve"> специалистов в сфере </w:t>
      </w:r>
      <w:r w:rsidR="00D22CF2" w:rsidRPr="00CD2E74">
        <w:rPr>
          <w:rFonts w:ascii="Times New Roman" w:hAnsi="Times New Roman" w:cs="Times New Roman"/>
          <w:b/>
          <w:sz w:val="28"/>
          <w:szCs w:val="28"/>
        </w:rPr>
        <w:t xml:space="preserve">внутреннего </w:t>
      </w:r>
      <w:r w:rsidR="00752CC7" w:rsidRPr="00CD2E74">
        <w:rPr>
          <w:rFonts w:ascii="Times New Roman" w:hAnsi="Times New Roman" w:cs="Times New Roman"/>
          <w:b/>
          <w:sz w:val="28"/>
          <w:szCs w:val="28"/>
        </w:rPr>
        <w:t>водного транспорта.</w:t>
      </w:r>
    </w:p>
    <w:p w:rsidR="00C0573F" w:rsidRPr="007D17E9" w:rsidRDefault="00686CC2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E74">
        <w:rPr>
          <w:rFonts w:ascii="Times New Roman" w:hAnsi="Times New Roman" w:cs="Times New Roman"/>
          <w:b/>
          <w:sz w:val="28"/>
          <w:szCs w:val="28"/>
        </w:rPr>
        <w:t>5</w:t>
      </w:r>
      <w:r w:rsidR="00752CC7" w:rsidRPr="00CD2E74">
        <w:rPr>
          <w:rFonts w:ascii="Times New Roman" w:hAnsi="Times New Roman" w:cs="Times New Roman"/>
          <w:b/>
          <w:sz w:val="28"/>
          <w:szCs w:val="28"/>
        </w:rPr>
        <w:t>.</w:t>
      </w:r>
      <w:r w:rsidR="001759D3" w:rsidRPr="00CD2E74">
        <w:rPr>
          <w:rFonts w:ascii="Times New Roman" w:hAnsi="Times New Roman" w:cs="Times New Roman"/>
          <w:b/>
          <w:sz w:val="28"/>
          <w:szCs w:val="28"/>
        </w:rPr>
        <w:t> </w:t>
      </w:r>
      <w:r w:rsidR="00752CC7" w:rsidRPr="00CD2E7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D2E74" w:rsidRPr="00CD2E74">
        <w:rPr>
          <w:rFonts w:ascii="Times New Roman" w:hAnsi="Times New Roman" w:cs="Times New Roman"/>
          <w:b/>
          <w:sz w:val="28"/>
          <w:szCs w:val="28"/>
        </w:rPr>
        <w:t>рекомендуемы</w:t>
      </w:r>
      <w:r w:rsidR="00CD2E74" w:rsidRPr="00CD2E74">
        <w:rPr>
          <w:rFonts w:ascii="Times New Roman" w:hAnsi="Times New Roman" w:cs="Times New Roman"/>
          <w:b/>
          <w:sz w:val="28"/>
          <w:szCs w:val="28"/>
        </w:rPr>
        <w:t xml:space="preserve">х </w:t>
      </w:r>
      <w:r w:rsidR="00C0573F" w:rsidRPr="00CD2E74">
        <w:rPr>
          <w:rFonts w:ascii="Times New Roman" w:hAnsi="Times New Roman" w:cs="Times New Roman"/>
          <w:b/>
          <w:sz w:val="28"/>
          <w:szCs w:val="28"/>
        </w:rPr>
        <w:t>требовани</w:t>
      </w:r>
      <w:r w:rsidR="00CD2E74" w:rsidRPr="00CD2E74">
        <w:rPr>
          <w:rFonts w:ascii="Times New Roman" w:hAnsi="Times New Roman" w:cs="Times New Roman"/>
          <w:b/>
          <w:sz w:val="28"/>
          <w:szCs w:val="28"/>
        </w:rPr>
        <w:t>ях</w:t>
      </w:r>
      <w:r w:rsidR="00C0573F" w:rsidRPr="00CD2E74">
        <w:rPr>
          <w:rFonts w:ascii="Times New Roman" w:hAnsi="Times New Roman" w:cs="Times New Roman"/>
          <w:b/>
          <w:sz w:val="28"/>
          <w:szCs w:val="28"/>
        </w:rPr>
        <w:t xml:space="preserve"> к учебным заведениям и к программам подготовки </w:t>
      </w:r>
      <w:r w:rsidR="00752CC7" w:rsidRPr="00CD2E74">
        <w:rPr>
          <w:rFonts w:ascii="Times New Roman" w:hAnsi="Times New Roman" w:cs="Times New Roman"/>
          <w:b/>
          <w:sz w:val="28"/>
          <w:szCs w:val="28"/>
        </w:rPr>
        <w:t>специалистов</w:t>
      </w:r>
      <w:r w:rsidR="00752CC7" w:rsidRPr="007D17E9">
        <w:rPr>
          <w:rFonts w:ascii="Times New Roman" w:hAnsi="Times New Roman" w:cs="Times New Roman"/>
          <w:b/>
          <w:sz w:val="28"/>
          <w:szCs w:val="28"/>
        </w:rPr>
        <w:t xml:space="preserve"> в сфере внутреннего водного транспорта.</w:t>
      </w:r>
    </w:p>
    <w:p w:rsidR="004A5995" w:rsidRDefault="00686CC2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17E9">
        <w:rPr>
          <w:rFonts w:ascii="Times New Roman" w:hAnsi="Times New Roman" w:cs="Times New Roman"/>
          <w:b/>
          <w:sz w:val="28"/>
          <w:szCs w:val="28"/>
        </w:rPr>
        <w:t>6</w:t>
      </w:r>
      <w:r w:rsidR="007A6BF6" w:rsidRPr="007D17E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5995" w:rsidRPr="007D17E9">
        <w:rPr>
          <w:rFonts w:ascii="Times New Roman" w:hAnsi="Times New Roman" w:cs="Times New Roman"/>
          <w:b/>
          <w:sz w:val="28"/>
          <w:szCs w:val="28"/>
        </w:rPr>
        <w:t>Разное.</w:t>
      </w:r>
    </w:p>
    <w:p w:rsidR="00CD2E74" w:rsidRPr="007D17E9" w:rsidRDefault="00CD2E74" w:rsidP="007D17E9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D2E74" w:rsidRPr="007D17E9" w:rsidSect="00422C61">
      <w:headerReference w:type="default" r:id="rId6"/>
      <w:pgSz w:w="11906" w:h="16838"/>
      <w:pgMar w:top="851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850" w:rsidRDefault="00831850" w:rsidP="00831850">
      <w:pPr>
        <w:spacing w:after="0" w:line="240" w:lineRule="auto"/>
      </w:pPr>
      <w:r>
        <w:separator/>
      </w:r>
    </w:p>
  </w:endnote>
  <w:endnote w:type="continuationSeparator" w:id="0">
    <w:p w:rsidR="00831850" w:rsidRDefault="00831850" w:rsidP="0083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850" w:rsidRDefault="00831850" w:rsidP="00831850">
      <w:pPr>
        <w:spacing w:after="0" w:line="240" w:lineRule="auto"/>
      </w:pPr>
      <w:r>
        <w:separator/>
      </w:r>
    </w:p>
  </w:footnote>
  <w:footnote w:type="continuationSeparator" w:id="0">
    <w:p w:rsidR="00831850" w:rsidRDefault="00831850" w:rsidP="00831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050491"/>
      <w:docPartObj>
        <w:docPartGallery w:val="Page Numbers (Top of Page)"/>
        <w:docPartUnique/>
      </w:docPartObj>
    </w:sdtPr>
    <w:sdtEndPr/>
    <w:sdtContent>
      <w:p w:rsidR="00831850" w:rsidRDefault="0083185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E74">
          <w:rPr>
            <w:noProof/>
          </w:rPr>
          <w:t>2</w:t>
        </w:r>
        <w:r>
          <w:fldChar w:fldCharType="end"/>
        </w:r>
      </w:p>
    </w:sdtContent>
  </w:sdt>
  <w:p w:rsidR="00831850" w:rsidRDefault="008318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622"/>
    <w:rsid w:val="00002450"/>
    <w:rsid w:val="0006627A"/>
    <w:rsid w:val="00070E25"/>
    <w:rsid w:val="00071745"/>
    <w:rsid w:val="00116F50"/>
    <w:rsid w:val="00165A53"/>
    <w:rsid w:val="001759D3"/>
    <w:rsid w:val="001B3037"/>
    <w:rsid w:val="00247619"/>
    <w:rsid w:val="00271F42"/>
    <w:rsid w:val="00285C26"/>
    <w:rsid w:val="002B0AE4"/>
    <w:rsid w:val="002D495D"/>
    <w:rsid w:val="002F543B"/>
    <w:rsid w:val="003D5FE5"/>
    <w:rsid w:val="003E5812"/>
    <w:rsid w:val="00422C61"/>
    <w:rsid w:val="004A5995"/>
    <w:rsid w:val="004E0A5C"/>
    <w:rsid w:val="00521957"/>
    <w:rsid w:val="0055417B"/>
    <w:rsid w:val="005760F9"/>
    <w:rsid w:val="00654DC4"/>
    <w:rsid w:val="006554D8"/>
    <w:rsid w:val="006642E8"/>
    <w:rsid w:val="00686CC2"/>
    <w:rsid w:val="00727BBD"/>
    <w:rsid w:val="00752CC7"/>
    <w:rsid w:val="007628C5"/>
    <w:rsid w:val="007671E0"/>
    <w:rsid w:val="007A4A64"/>
    <w:rsid w:val="007A6BF6"/>
    <w:rsid w:val="007D17E9"/>
    <w:rsid w:val="00802AE7"/>
    <w:rsid w:val="00831850"/>
    <w:rsid w:val="00857156"/>
    <w:rsid w:val="0088249E"/>
    <w:rsid w:val="008979E6"/>
    <w:rsid w:val="009468E5"/>
    <w:rsid w:val="00954F63"/>
    <w:rsid w:val="00984FDD"/>
    <w:rsid w:val="00991A3D"/>
    <w:rsid w:val="009C56C3"/>
    <w:rsid w:val="009F71C0"/>
    <w:rsid w:val="00A83F11"/>
    <w:rsid w:val="00AB67B2"/>
    <w:rsid w:val="00B045BE"/>
    <w:rsid w:val="00B214F6"/>
    <w:rsid w:val="00B40E76"/>
    <w:rsid w:val="00BB51B1"/>
    <w:rsid w:val="00C0573F"/>
    <w:rsid w:val="00C837CA"/>
    <w:rsid w:val="00C904D7"/>
    <w:rsid w:val="00C9521E"/>
    <w:rsid w:val="00CD2E74"/>
    <w:rsid w:val="00CE51D6"/>
    <w:rsid w:val="00CF1D09"/>
    <w:rsid w:val="00D02DC4"/>
    <w:rsid w:val="00D22CF2"/>
    <w:rsid w:val="00D77DE6"/>
    <w:rsid w:val="00DD660E"/>
    <w:rsid w:val="00DE7994"/>
    <w:rsid w:val="00E1774F"/>
    <w:rsid w:val="00E614CD"/>
    <w:rsid w:val="00E92426"/>
    <w:rsid w:val="00EE5123"/>
    <w:rsid w:val="00F17DE9"/>
    <w:rsid w:val="00F5527A"/>
    <w:rsid w:val="00F836FF"/>
    <w:rsid w:val="00FB5622"/>
    <w:rsid w:val="00FD0BF0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1912D9-DB09-4295-BD02-3CB0B964D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1850"/>
  </w:style>
  <w:style w:type="paragraph" w:styleId="a5">
    <w:name w:val="footer"/>
    <w:basedOn w:val="a"/>
    <w:link w:val="a6"/>
    <w:uiPriority w:val="99"/>
    <w:unhideWhenUsed/>
    <w:rsid w:val="00831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1850"/>
  </w:style>
  <w:style w:type="paragraph" w:styleId="a7">
    <w:name w:val="Balloon Text"/>
    <w:basedOn w:val="a"/>
    <w:link w:val="a8"/>
    <w:uiPriority w:val="99"/>
    <w:semiHidden/>
    <w:unhideWhenUsed/>
    <w:rsid w:val="00247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7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Шарипова Динара Хайрулловна</cp:lastModifiedBy>
  <cp:revision>26</cp:revision>
  <cp:lastPrinted>2026-06-01T07:23:00Z</cp:lastPrinted>
  <dcterms:created xsi:type="dcterms:W3CDTF">2026-04-23T08:45:00Z</dcterms:created>
  <dcterms:modified xsi:type="dcterms:W3CDTF">2026-06-01T10:57:00Z</dcterms:modified>
</cp:coreProperties>
</file>